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600" w:lineRule="exact"/>
        <w:jc w:val="both"/>
        <w:textAlignment w:val="baseline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8"/>
        <w:widowControl/>
        <w:spacing w:beforeAutospacing="0" w:afterAutospacing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葫芦岛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市普通话水平测试疫情防控承诺书</w:t>
      </w:r>
    </w:p>
    <w:tbl>
      <w:tblPr>
        <w:tblStyle w:val="9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1620"/>
        <w:gridCol w:w="121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77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9" w:type="dxa"/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34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1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应试人员个人健康情况</w:t>
            </w:r>
          </w:p>
        </w:tc>
        <w:tc>
          <w:tcPr>
            <w:tcW w:w="6730" w:type="dxa"/>
            <w:gridSpan w:val="5"/>
            <w:tcBorders>
              <w:top w:val="nil"/>
            </w:tcBorders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7天内是否出现过发热、干咳、乏力、鼻塞、流涕、咽痛、腹泻等症状。</w:t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textAlignment w:val="baseline"/>
              <w:rPr>
                <w:rStyle w:val="14"/>
                <w:rFonts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7天内是否有中高风险区（或新发本土病例）所在地及市旅居史、接触史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具体地区名单：</w:t>
            </w:r>
          </w:p>
        </w:tc>
        <w:tc>
          <w:tcPr>
            <w:tcW w:w="1819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textAlignment w:val="baseline"/>
              <w:rPr>
                <w:rStyle w:val="14"/>
                <w:rFonts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7天内是否有低风险区旅居史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具体地区名单：</w:t>
            </w:r>
          </w:p>
        </w:tc>
        <w:tc>
          <w:tcPr>
            <w:tcW w:w="1819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10天内是否有国（境）外旅行史、居住史</w:t>
            </w:r>
          </w:p>
        </w:tc>
        <w:tc>
          <w:tcPr>
            <w:tcW w:w="1819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i w:val="0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7天内是否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与新冠肺炎确诊病例、疑似病例、无症状感染者及国内疫情中高风险区人员或近期国（境）外返回人员接触</w:t>
            </w:r>
          </w:p>
        </w:tc>
        <w:tc>
          <w:tcPr>
            <w:tcW w:w="1819" w:type="dxa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9" w:type="dxa"/>
            <w:gridSpan w:val="6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本人已关注、了解并严格遵守属地及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葫芦岛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市最新疫情防控要求，知晓、明确本人所在市疫情防控具体要求，已按相关要求做好个人健康状况自查和相关防控措施，并郑重承诺以下事项： 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1.本人充分理解并严格遵守测试工作期间各项疫情防控规定； 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2.本人在测试期间自行做好个人是否防护，按相关要求参加测试； 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3.本人承诺书中所填写内容真实准确，如有虚假愿承担相应法律责任。</w:t>
            </w:r>
          </w:p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年   月   日 </w:t>
            </w:r>
          </w:p>
        </w:tc>
      </w:tr>
    </w:tbl>
    <w:p>
      <w:pPr>
        <w:spacing w:line="520" w:lineRule="exact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备注：按要求在□内打√。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BExWZh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B6DE8"/>
    <w:rsid w:val="00011063"/>
    <w:rsid w:val="0002296A"/>
    <w:rsid w:val="000307DE"/>
    <w:rsid w:val="00033EAB"/>
    <w:rsid w:val="000C6F1D"/>
    <w:rsid w:val="000E47AD"/>
    <w:rsid w:val="000F46FB"/>
    <w:rsid w:val="00142203"/>
    <w:rsid w:val="00160925"/>
    <w:rsid w:val="00176CBC"/>
    <w:rsid w:val="001920E6"/>
    <w:rsid w:val="001A49D8"/>
    <w:rsid w:val="001B6CB6"/>
    <w:rsid w:val="001D1561"/>
    <w:rsid w:val="001E0B4E"/>
    <w:rsid w:val="001F696B"/>
    <w:rsid w:val="0021254C"/>
    <w:rsid w:val="00215C4B"/>
    <w:rsid w:val="00234319"/>
    <w:rsid w:val="00244449"/>
    <w:rsid w:val="0026223D"/>
    <w:rsid w:val="00266788"/>
    <w:rsid w:val="00275A68"/>
    <w:rsid w:val="00295244"/>
    <w:rsid w:val="002A6E85"/>
    <w:rsid w:val="002B768A"/>
    <w:rsid w:val="002C1221"/>
    <w:rsid w:val="002E2490"/>
    <w:rsid w:val="002F4E90"/>
    <w:rsid w:val="0030518B"/>
    <w:rsid w:val="00307833"/>
    <w:rsid w:val="00327819"/>
    <w:rsid w:val="003D0076"/>
    <w:rsid w:val="003F4446"/>
    <w:rsid w:val="004271D9"/>
    <w:rsid w:val="00450329"/>
    <w:rsid w:val="004516B3"/>
    <w:rsid w:val="004B7EF9"/>
    <w:rsid w:val="004F373C"/>
    <w:rsid w:val="005141F8"/>
    <w:rsid w:val="0052372C"/>
    <w:rsid w:val="005477CB"/>
    <w:rsid w:val="005514B2"/>
    <w:rsid w:val="005705F7"/>
    <w:rsid w:val="005811B7"/>
    <w:rsid w:val="005A2E64"/>
    <w:rsid w:val="005A4185"/>
    <w:rsid w:val="005B2A14"/>
    <w:rsid w:val="005B4119"/>
    <w:rsid w:val="005E7067"/>
    <w:rsid w:val="005E78E2"/>
    <w:rsid w:val="00613C98"/>
    <w:rsid w:val="00662998"/>
    <w:rsid w:val="00671978"/>
    <w:rsid w:val="00675A63"/>
    <w:rsid w:val="0068788C"/>
    <w:rsid w:val="006921BC"/>
    <w:rsid w:val="006945E9"/>
    <w:rsid w:val="00696DCA"/>
    <w:rsid w:val="006B16BF"/>
    <w:rsid w:val="00720E8E"/>
    <w:rsid w:val="00740AC5"/>
    <w:rsid w:val="00750AAB"/>
    <w:rsid w:val="00752910"/>
    <w:rsid w:val="00752F4B"/>
    <w:rsid w:val="00761EAF"/>
    <w:rsid w:val="00783815"/>
    <w:rsid w:val="007865FB"/>
    <w:rsid w:val="00793979"/>
    <w:rsid w:val="00793B0E"/>
    <w:rsid w:val="00797D32"/>
    <w:rsid w:val="007B73D2"/>
    <w:rsid w:val="007D66C4"/>
    <w:rsid w:val="007E6339"/>
    <w:rsid w:val="007F2587"/>
    <w:rsid w:val="00801BD8"/>
    <w:rsid w:val="00804C63"/>
    <w:rsid w:val="00830BCA"/>
    <w:rsid w:val="00830BE2"/>
    <w:rsid w:val="00841483"/>
    <w:rsid w:val="00851DAA"/>
    <w:rsid w:val="008562CD"/>
    <w:rsid w:val="00866B03"/>
    <w:rsid w:val="0087153A"/>
    <w:rsid w:val="00872424"/>
    <w:rsid w:val="00884000"/>
    <w:rsid w:val="00891C1F"/>
    <w:rsid w:val="008B5A22"/>
    <w:rsid w:val="008C5D7E"/>
    <w:rsid w:val="008D2B85"/>
    <w:rsid w:val="008F4F8D"/>
    <w:rsid w:val="00904CF5"/>
    <w:rsid w:val="00917E18"/>
    <w:rsid w:val="00923E6F"/>
    <w:rsid w:val="00925B35"/>
    <w:rsid w:val="00927A84"/>
    <w:rsid w:val="009A20B0"/>
    <w:rsid w:val="009B72DA"/>
    <w:rsid w:val="009C1D13"/>
    <w:rsid w:val="009E5B25"/>
    <w:rsid w:val="009F11F9"/>
    <w:rsid w:val="009F12D8"/>
    <w:rsid w:val="00A074E9"/>
    <w:rsid w:val="00A116C2"/>
    <w:rsid w:val="00A4022A"/>
    <w:rsid w:val="00A65DF0"/>
    <w:rsid w:val="00A70752"/>
    <w:rsid w:val="00A72CBA"/>
    <w:rsid w:val="00A7313F"/>
    <w:rsid w:val="00A735F8"/>
    <w:rsid w:val="00A87543"/>
    <w:rsid w:val="00A9496B"/>
    <w:rsid w:val="00AA2D98"/>
    <w:rsid w:val="00AB0CD2"/>
    <w:rsid w:val="00AC6CE2"/>
    <w:rsid w:val="00AD2F17"/>
    <w:rsid w:val="00AE1E47"/>
    <w:rsid w:val="00AE2B1B"/>
    <w:rsid w:val="00B04571"/>
    <w:rsid w:val="00B064BF"/>
    <w:rsid w:val="00B2371B"/>
    <w:rsid w:val="00B26E1B"/>
    <w:rsid w:val="00B27E1F"/>
    <w:rsid w:val="00B63B66"/>
    <w:rsid w:val="00B67A7F"/>
    <w:rsid w:val="00B75AA2"/>
    <w:rsid w:val="00BB6038"/>
    <w:rsid w:val="00BD1C98"/>
    <w:rsid w:val="00BD4F6E"/>
    <w:rsid w:val="00BE19BD"/>
    <w:rsid w:val="00BE6D6E"/>
    <w:rsid w:val="00C13FC9"/>
    <w:rsid w:val="00C25F36"/>
    <w:rsid w:val="00C42864"/>
    <w:rsid w:val="00C664CF"/>
    <w:rsid w:val="00C84248"/>
    <w:rsid w:val="00C87C1B"/>
    <w:rsid w:val="00CC3FFF"/>
    <w:rsid w:val="00CC59C1"/>
    <w:rsid w:val="00CD434C"/>
    <w:rsid w:val="00CE5622"/>
    <w:rsid w:val="00CF3ADD"/>
    <w:rsid w:val="00CF74E2"/>
    <w:rsid w:val="00D24FBA"/>
    <w:rsid w:val="00D60CDD"/>
    <w:rsid w:val="00D9334C"/>
    <w:rsid w:val="00DA090D"/>
    <w:rsid w:val="00DA6C01"/>
    <w:rsid w:val="00DF2DD7"/>
    <w:rsid w:val="00E33528"/>
    <w:rsid w:val="00E4014E"/>
    <w:rsid w:val="00E438AD"/>
    <w:rsid w:val="00E52066"/>
    <w:rsid w:val="00E57F5C"/>
    <w:rsid w:val="00E760D2"/>
    <w:rsid w:val="00E93F83"/>
    <w:rsid w:val="00EB2FC8"/>
    <w:rsid w:val="00EF31A2"/>
    <w:rsid w:val="00F3614E"/>
    <w:rsid w:val="00F70C96"/>
    <w:rsid w:val="00FC3BAE"/>
    <w:rsid w:val="00FD5714"/>
    <w:rsid w:val="00FE73EA"/>
    <w:rsid w:val="03053D5B"/>
    <w:rsid w:val="035B1E41"/>
    <w:rsid w:val="03754464"/>
    <w:rsid w:val="03E13308"/>
    <w:rsid w:val="04BD51CB"/>
    <w:rsid w:val="0624003F"/>
    <w:rsid w:val="073D00B1"/>
    <w:rsid w:val="0A6A4360"/>
    <w:rsid w:val="0B437BF6"/>
    <w:rsid w:val="17EADAE3"/>
    <w:rsid w:val="1AF7E5E8"/>
    <w:rsid w:val="1B740837"/>
    <w:rsid w:val="1B7FA147"/>
    <w:rsid w:val="1C3E261B"/>
    <w:rsid w:val="1CB74473"/>
    <w:rsid w:val="1D9926F3"/>
    <w:rsid w:val="1DDFE8E3"/>
    <w:rsid w:val="1DE11604"/>
    <w:rsid w:val="1E7E02C4"/>
    <w:rsid w:val="1F5F910E"/>
    <w:rsid w:val="209D6091"/>
    <w:rsid w:val="23857C11"/>
    <w:rsid w:val="24345AEA"/>
    <w:rsid w:val="275F35DB"/>
    <w:rsid w:val="28C7762E"/>
    <w:rsid w:val="2CC408EA"/>
    <w:rsid w:val="2DBF02EF"/>
    <w:rsid w:val="2F5D2325"/>
    <w:rsid w:val="2F6A2F55"/>
    <w:rsid w:val="30F30CF1"/>
    <w:rsid w:val="31B509FE"/>
    <w:rsid w:val="31C34A4F"/>
    <w:rsid w:val="33612718"/>
    <w:rsid w:val="35AC593F"/>
    <w:rsid w:val="36AEE3D6"/>
    <w:rsid w:val="39AF5377"/>
    <w:rsid w:val="3BBDDB3E"/>
    <w:rsid w:val="3BBF9C41"/>
    <w:rsid w:val="3BDF631B"/>
    <w:rsid w:val="3BF3FD63"/>
    <w:rsid w:val="3BFC5B9F"/>
    <w:rsid w:val="3DBA3819"/>
    <w:rsid w:val="3DCC33AB"/>
    <w:rsid w:val="3E5661CB"/>
    <w:rsid w:val="3EE77ABF"/>
    <w:rsid w:val="3EFA5451"/>
    <w:rsid w:val="3F73BE0A"/>
    <w:rsid w:val="45060876"/>
    <w:rsid w:val="45684E29"/>
    <w:rsid w:val="457D6744"/>
    <w:rsid w:val="47B05E7B"/>
    <w:rsid w:val="47CFDB97"/>
    <w:rsid w:val="481E077C"/>
    <w:rsid w:val="4A5A3324"/>
    <w:rsid w:val="4A900CD0"/>
    <w:rsid w:val="4B755C47"/>
    <w:rsid w:val="4DC72A8A"/>
    <w:rsid w:val="4DE82963"/>
    <w:rsid w:val="4FEF93AB"/>
    <w:rsid w:val="51E99BB4"/>
    <w:rsid w:val="548B6DE8"/>
    <w:rsid w:val="54CC682B"/>
    <w:rsid w:val="55BF1B01"/>
    <w:rsid w:val="55BF91E9"/>
    <w:rsid w:val="573F8BEA"/>
    <w:rsid w:val="57FED520"/>
    <w:rsid w:val="59BD72B8"/>
    <w:rsid w:val="5D3F9501"/>
    <w:rsid w:val="5D4F52F4"/>
    <w:rsid w:val="5E7F73F6"/>
    <w:rsid w:val="5FE9A6EE"/>
    <w:rsid w:val="60515AB4"/>
    <w:rsid w:val="625531AF"/>
    <w:rsid w:val="62E43041"/>
    <w:rsid w:val="63485260"/>
    <w:rsid w:val="6A8B5B30"/>
    <w:rsid w:val="6B0A0769"/>
    <w:rsid w:val="6BF7C87F"/>
    <w:rsid w:val="6CFF0544"/>
    <w:rsid w:val="6D384D1F"/>
    <w:rsid w:val="6D515C50"/>
    <w:rsid w:val="6E15B538"/>
    <w:rsid w:val="6EEECD01"/>
    <w:rsid w:val="6FC38E9F"/>
    <w:rsid w:val="703140D0"/>
    <w:rsid w:val="71CF3B66"/>
    <w:rsid w:val="71EE126D"/>
    <w:rsid w:val="737E4EAE"/>
    <w:rsid w:val="7411144B"/>
    <w:rsid w:val="749F3065"/>
    <w:rsid w:val="76BB272C"/>
    <w:rsid w:val="76F50BFF"/>
    <w:rsid w:val="77671B5F"/>
    <w:rsid w:val="77C6057B"/>
    <w:rsid w:val="77D72C03"/>
    <w:rsid w:val="77EF3869"/>
    <w:rsid w:val="77FBC0ED"/>
    <w:rsid w:val="77FDB608"/>
    <w:rsid w:val="77FFF93E"/>
    <w:rsid w:val="78DF0457"/>
    <w:rsid w:val="792E68FA"/>
    <w:rsid w:val="796A22E9"/>
    <w:rsid w:val="79BF14E8"/>
    <w:rsid w:val="7B656D46"/>
    <w:rsid w:val="7B7E66DB"/>
    <w:rsid w:val="7BBBDEFF"/>
    <w:rsid w:val="7C5FC27A"/>
    <w:rsid w:val="7C651DC8"/>
    <w:rsid w:val="7C9C42B9"/>
    <w:rsid w:val="7D2C7087"/>
    <w:rsid w:val="7D551F4E"/>
    <w:rsid w:val="7D77279C"/>
    <w:rsid w:val="7DFE0F77"/>
    <w:rsid w:val="7E191FB7"/>
    <w:rsid w:val="7E2843E2"/>
    <w:rsid w:val="7E7F3B60"/>
    <w:rsid w:val="7E99740D"/>
    <w:rsid w:val="7EAF1F1A"/>
    <w:rsid w:val="7FA3561A"/>
    <w:rsid w:val="7FBFE745"/>
    <w:rsid w:val="7FDCB975"/>
    <w:rsid w:val="7FEF00F7"/>
    <w:rsid w:val="7FEF8DA4"/>
    <w:rsid w:val="7FEFE2EF"/>
    <w:rsid w:val="7FF32660"/>
    <w:rsid w:val="7FF6DD83"/>
    <w:rsid w:val="82F75C56"/>
    <w:rsid w:val="87FE9F7D"/>
    <w:rsid w:val="8BCF1F83"/>
    <w:rsid w:val="967B9E24"/>
    <w:rsid w:val="9FBBB78D"/>
    <w:rsid w:val="AFBB072F"/>
    <w:rsid w:val="B7AB4BDB"/>
    <w:rsid w:val="BBCF5324"/>
    <w:rsid w:val="BC7ED4AC"/>
    <w:rsid w:val="BF3129D2"/>
    <w:rsid w:val="BFED2983"/>
    <w:rsid w:val="CD1E69F0"/>
    <w:rsid w:val="CEA9187A"/>
    <w:rsid w:val="CFD7970D"/>
    <w:rsid w:val="CFEF36B2"/>
    <w:rsid w:val="D2FDF4A6"/>
    <w:rsid w:val="D7FD4137"/>
    <w:rsid w:val="D9A5D13C"/>
    <w:rsid w:val="D9B50F05"/>
    <w:rsid w:val="DCE76D5E"/>
    <w:rsid w:val="DF77FC70"/>
    <w:rsid w:val="DFBEBB8B"/>
    <w:rsid w:val="E2F70AD6"/>
    <w:rsid w:val="E37117F1"/>
    <w:rsid w:val="E6FF204A"/>
    <w:rsid w:val="E87F7B33"/>
    <w:rsid w:val="EAF904CD"/>
    <w:rsid w:val="EBBB2ADA"/>
    <w:rsid w:val="EBF763E1"/>
    <w:rsid w:val="EDEDA49D"/>
    <w:rsid w:val="EEF66F3B"/>
    <w:rsid w:val="EF7D543C"/>
    <w:rsid w:val="EF9FE79A"/>
    <w:rsid w:val="EFAE7AAE"/>
    <w:rsid w:val="F55F2223"/>
    <w:rsid w:val="F5DF5EBF"/>
    <w:rsid w:val="F5F6C4DA"/>
    <w:rsid w:val="F7FFA290"/>
    <w:rsid w:val="F8F711CF"/>
    <w:rsid w:val="FBFC10AE"/>
    <w:rsid w:val="FBFFEDE6"/>
    <w:rsid w:val="FC731638"/>
    <w:rsid w:val="FDFBC25B"/>
    <w:rsid w:val="FECFE4D5"/>
    <w:rsid w:val="FEFA7005"/>
    <w:rsid w:val="FF27068B"/>
    <w:rsid w:val="FF5B034B"/>
    <w:rsid w:val="FF6FAB5D"/>
    <w:rsid w:val="FF97F0F2"/>
    <w:rsid w:val="FFB887CF"/>
    <w:rsid w:val="FFDF0D61"/>
    <w:rsid w:val="FFDFF57A"/>
    <w:rsid w:val="FFEF39C1"/>
    <w:rsid w:val="FFF4516C"/>
    <w:rsid w:val="FFFF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871</Words>
  <Characters>4969</Characters>
  <Lines>41</Lines>
  <Paragraphs>11</Paragraphs>
  <TotalTime>0</TotalTime>
  <ScaleCrop>false</ScaleCrop>
  <LinksUpToDate>false</LinksUpToDate>
  <CharactersWithSpaces>5829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2020-09-03T08:49:00Z</dcterms:created>
  <dc:creator>peter yu</dc:creator>
  <cp:lastModifiedBy>ht-706</cp:lastModifiedBy>
  <cp:lastPrinted>2022-06-23T19:31:00Z</cp:lastPrinted>
  <dcterms:modified xsi:type="dcterms:W3CDTF">2022-10-27T15:02:16Z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